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400" w:lineRule="atLeast"/>
        <w:ind w:right="315"/>
        <w:jc w:val="right"/>
        <w:rPr>
          <w:rFonts w:hint="eastAsia"/>
          <w:szCs w:val="21"/>
        </w:rPr>
      </w:pPr>
    </w:p>
    <w:p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信息科技学院2016届毕业生毕业工作</w:t>
      </w:r>
      <w:r>
        <w:rPr>
          <w:rFonts w:hint="eastAsia"/>
          <w:b/>
          <w:sz w:val="28"/>
          <w:szCs w:val="24"/>
        </w:rPr>
        <w:t>进程</w:t>
      </w:r>
      <w:r>
        <w:rPr>
          <w:b/>
          <w:sz w:val="28"/>
          <w:szCs w:val="24"/>
        </w:rPr>
        <w:t>安排</w:t>
      </w:r>
    </w:p>
    <w:p>
      <w:pPr>
        <w:widowControl/>
        <w:shd w:val="clear" w:color="auto" w:fill="FFFFFF"/>
        <w:spacing w:line="400" w:lineRule="atLeast"/>
        <w:ind w:right="315"/>
        <w:jc w:val="center"/>
        <w:rPr>
          <w:rFonts w:hint="eastAsia"/>
          <w:szCs w:val="21"/>
        </w:rPr>
      </w:pPr>
    </w:p>
    <w:p>
      <w:pPr>
        <w:widowControl/>
        <w:shd w:val="clear" w:color="auto" w:fill="FFFFFF"/>
        <w:spacing w:line="400" w:lineRule="atLeast"/>
        <w:ind w:right="315"/>
        <w:jc w:val="right"/>
        <w:rPr>
          <w:rFonts w:hint="eastAsia"/>
          <w:szCs w:val="21"/>
        </w:rPr>
      </w:pPr>
    </w:p>
    <w:tbl>
      <w:tblPr>
        <w:tblStyle w:val="9"/>
        <w:tblW w:w="14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230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widowControl/>
              <w:spacing w:line="400" w:lineRule="atLeast"/>
              <w:ind w:right="31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7230" w:type="dxa"/>
          </w:tcPr>
          <w:p>
            <w:pPr>
              <w:widowControl/>
              <w:spacing w:line="400" w:lineRule="atLeast"/>
              <w:ind w:right="31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毕业设计进程安排</w:t>
            </w:r>
          </w:p>
        </w:tc>
        <w:tc>
          <w:tcPr>
            <w:tcW w:w="5245" w:type="dxa"/>
          </w:tcPr>
          <w:p>
            <w:pPr>
              <w:widowControl/>
              <w:spacing w:line="400" w:lineRule="atLeast"/>
              <w:ind w:right="31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第1周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2.23-2.26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毕业生重修报名，毕业资格预审核</w:t>
            </w:r>
          </w:p>
        </w:tc>
        <w:tc>
          <w:tcPr>
            <w:tcW w:w="5245" w:type="dxa"/>
            <w:vMerge w:val="restart"/>
            <w:vAlign w:val="center"/>
          </w:tcPr>
          <w:p>
            <w:pPr>
              <w:widowControl/>
              <w:spacing w:line="400" w:lineRule="atLeast"/>
              <w:ind w:right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2月25日—3月2日，未修满校选课学分的同学选课（限选网络选修课）；</w:t>
            </w:r>
          </w:p>
          <w:p>
            <w:pPr>
              <w:widowControl/>
              <w:spacing w:line="400" w:lineRule="atLeast"/>
              <w:ind w:right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2月26日—3月3日，补考；</w:t>
            </w:r>
          </w:p>
          <w:p>
            <w:pPr>
              <w:widowControl/>
              <w:spacing w:line="400" w:lineRule="atLeast"/>
              <w:ind w:right="31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素质拓展学分未满4分的同学抓紧上报证明材料</w:t>
            </w:r>
          </w:p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hint="eastAsia"/>
                <w:szCs w:val="21"/>
              </w:rPr>
              <w:t>大学英语355分以者，等学校统一考试安排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第2周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2.29 -3.4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hd w:val="clear" w:color="auto" w:fill="FFFFFF"/>
              <w:spacing w:line="400" w:lineRule="atLeas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毕业生返校，教研室组织做好毕业实习动员和安全教育工作，指导教师检查学生毕业设计课题和毕业论文的完成情况，并制定本学期的指导工作计划</w:t>
            </w:r>
          </w:p>
        </w:tc>
        <w:tc>
          <w:tcPr>
            <w:tcW w:w="5245" w:type="dxa"/>
            <w:vMerge w:val="continue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第3-5周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3.7-3.25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毕业实习，学生初步完成毕业设计（论文）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第6周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3.28 -4.1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学院组织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毕业设计（论文）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中期检查工作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第7-10周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4.5-4.29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hd w:val="clear" w:color="auto" w:fill="FFFFFF"/>
              <w:spacing w:line="400" w:lineRule="atLeas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指导教师指导学生整改毕业设计、毕业论文中的问题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第9-10周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－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hd w:val="clear" w:color="auto" w:fill="FFFFFF"/>
              <w:spacing w:line="400" w:lineRule="atLeas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毕业生返校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指导教师进行集中指导，学生在校完成毕业设计（论文），学院完善毕业设计（论文）信息汇总表中除成绩外的所有内容并报教务处审核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第11-12周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.3－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.13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毕业设计（论文）答辩，毕业材料整理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2016届毕业生体检，时间以学校安排为准；</w:t>
            </w:r>
          </w:p>
          <w:p>
            <w:pPr>
              <w:widowControl/>
              <w:spacing w:line="400" w:lineRule="atLeast"/>
              <w:ind w:right="31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填写毕业生登记表等材料、</w:t>
            </w:r>
            <w:r>
              <w:rPr>
                <w:rFonts w:hint="eastAsia" w:ascii="宋体" w:hAnsi="宋体"/>
                <w:szCs w:val="21"/>
              </w:rPr>
              <w:t>拍摄毕业班集体照、举办毕业晚会</w:t>
            </w:r>
          </w:p>
          <w:p>
            <w:pPr>
              <w:widowControl/>
              <w:spacing w:line="400" w:lineRule="atLeast"/>
              <w:ind w:right="315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第13周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5.16—5.20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各专业教研室上报电子稿和其他书面材料并汇总毕业设计（论文）成绩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第14周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5.23－5.27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学院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上报并报教务处，评选申报校级优秀毕业设计（论文）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第15周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5．30-6.3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优秀毕业设计（论文）汇报会及表彰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第16周</w:t>
            </w:r>
          </w:p>
          <w:p>
            <w:pPr>
              <w:widowControl/>
              <w:spacing w:line="400" w:lineRule="atLeast"/>
              <w:ind w:right="31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6.6-6.12</w:t>
            </w:r>
          </w:p>
        </w:tc>
        <w:tc>
          <w:tcPr>
            <w:tcW w:w="7230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毕业教育、毕业典礼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400" w:lineRule="atLeast"/>
              <w:ind w:right="315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办理离校手续，党员关系转接，档案整理寄出</w:t>
            </w:r>
          </w:p>
        </w:tc>
      </w:tr>
    </w:tbl>
    <w:p>
      <w:pPr>
        <w:spacing w:line="480" w:lineRule="auto"/>
        <w:rPr>
          <w:rFonts w:hint="eastAsia" w:ascii="黑体" w:eastAsia="黑体"/>
          <w:color w:val="0C0C0C" w:themeColor="text1" w:themeTint="F2"/>
          <w:sz w:val="24"/>
        </w:rPr>
      </w:pPr>
      <w:r>
        <w:rPr>
          <w:rFonts w:hint="eastAsia" w:ascii="黑体" w:eastAsia="黑体"/>
          <w:color w:val="0C0C0C" w:themeColor="text1" w:themeTint="F2"/>
          <w:sz w:val="24"/>
        </w:rPr>
        <w:t>注：以上安排为初步计划，均以最新通知为准。请同学们提前安排好时间，按时返校。</w:t>
      </w:r>
    </w:p>
    <w:p>
      <w:pPr>
        <w:widowControl/>
        <w:shd w:val="clear" w:color="auto" w:fill="FFFFFF"/>
        <w:spacing w:line="400" w:lineRule="atLeast"/>
        <w:ind w:right="315"/>
        <w:jc w:val="left"/>
        <w:rPr>
          <w:rFonts w:hint="eastAsia"/>
          <w:szCs w:val="21"/>
        </w:rPr>
      </w:pPr>
    </w:p>
    <w:p>
      <w:pPr>
        <w:widowControl/>
        <w:spacing w:line="400" w:lineRule="atLeast"/>
        <w:ind w:firstLine="12305" w:firstLineChars="5350"/>
        <w:jc w:val="left"/>
        <w:rPr>
          <w:rFonts w:ascii="宋体" w:hAnsi="宋体" w:cs="宋体"/>
          <w:kern w:val="0"/>
          <w:sz w:val="23"/>
          <w:szCs w:val="21"/>
        </w:rPr>
      </w:pPr>
      <w:r>
        <w:rPr>
          <w:rFonts w:hint="eastAsia" w:ascii="宋体" w:hAnsi="宋体" w:cs="宋体"/>
          <w:kern w:val="0"/>
          <w:sz w:val="23"/>
          <w:szCs w:val="21"/>
        </w:rPr>
        <w:t>信息科技学院</w:t>
      </w:r>
    </w:p>
    <w:p>
      <w:pPr>
        <w:widowControl/>
        <w:spacing w:line="400" w:lineRule="atLeast"/>
        <w:jc w:val="right"/>
        <w:rPr>
          <w:sz w:val="23"/>
          <w:szCs w:val="21"/>
        </w:rPr>
      </w:pPr>
      <w:r>
        <w:rPr>
          <w:rFonts w:ascii="宋体" w:hAnsi="宋体" w:cs="宋体"/>
          <w:kern w:val="0"/>
          <w:sz w:val="23"/>
          <w:szCs w:val="21"/>
        </w:rPr>
        <w:t>2016年2月24日</w:t>
      </w:r>
    </w:p>
    <w:p>
      <w:pPr>
        <w:widowControl/>
        <w:shd w:val="clear" w:color="auto" w:fill="FFFFFF"/>
        <w:spacing w:line="400" w:lineRule="atLeast"/>
        <w:ind w:right="315"/>
        <w:jc w:val="left"/>
        <w:rPr>
          <w:szCs w:val="21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440969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33C"/>
    <w:rsid w:val="001854C7"/>
    <w:rsid w:val="00356289"/>
    <w:rsid w:val="00381429"/>
    <w:rsid w:val="00383FC1"/>
    <w:rsid w:val="00442D41"/>
    <w:rsid w:val="004635F1"/>
    <w:rsid w:val="00472F6F"/>
    <w:rsid w:val="004D1996"/>
    <w:rsid w:val="00550EE1"/>
    <w:rsid w:val="0057081E"/>
    <w:rsid w:val="005A6CBC"/>
    <w:rsid w:val="005E22E9"/>
    <w:rsid w:val="00631573"/>
    <w:rsid w:val="00663845"/>
    <w:rsid w:val="00674822"/>
    <w:rsid w:val="006D4D37"/>
    <w:rsid w:val="007517F6"/>
    <w:rsid w:val="007854F7"/>
    <w:rsid w:val="007A0366"/>
    <w:rsid w:val="00842AA0"/>
    <w:rsid w:val="008A689C"/>
    <w:rsid w:val="00916EB8"/>
    <w:rsid w:val="00A008C4"/>
    <w:rsid w:val="00A1360A"/>
    <w:rsid w:val="00A15901"/>
    <w:rsid w:val="00A5757F"/>
    <w:rsid w:val="00B16F67"/>
    <w:rsid w:val="00B2239A"/>
    <w:rsid w:val="00B75A35"/>
    <w:rsid w:val="00BB3560"/>
    <w:rsid w:val="00BE0DFC"/>
    <w:rsid w:val="00BF3B13"/>
    <w:rsid w:val="00C15315"/>
    <w:rsid w:val="00C9622D"/>
    <w:rsid w:val="00D7533C"/>
    <w:rsid w:val="00E60FD1"/>
    <w:rsid w:val="00E9334F"/>
    <w:rsid w:val="00F56965"/>
    <w:rsid w:val="00F75BE2"/>
    <w:rsid w:val="00FB608B"/>
    <w:rsid w:val="0ED57406"/>
    <w:rsid w:val="402820AC"/>
    <w:rsid w:val="46E27E01"/>
    <w:rsid w:val="6B2928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333333"/>
      <w:u w:val="non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634</Characters>
  <Lines>5</Lines>
  <Paragraphs>1</Paragraphs>
  <TotalTime>0</TotalTime>
  <ScaleCrop>false</ScaleCrop>
  <LinksUpToDate>false</LinksUpToDate>
  <CharactersWithSpaces>744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2015-12-28T02:55:00Z</dcterms:created>
  <dc:creator>zzj</dc:creator>
  <cp:lastModifiedBy>Administrator</cp:lastModifiedBy>
  <dcterms:modified xsi:type="dcterms:W3CDTF">2016-02-24T08:01:41Z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